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55E" w:rsidRDefault="007B4AB7">
      <w:pPr>
        <w:pStyle w:val="a3"/>
        <w:spacing w:before="66" w:line="242" w:lineRule="auto"/>
        <w:ind w:left="142"/>
      </w:pPr>
      <w:r>
        <w:pict>
          <v:shape id="docshape1" o:spid="_x0000_s1026" style="position:absolute;left:0;text-align:left;margin-left:295.75pt;margin-top:65.05pt;width:252.8pt;height:371.35pt;z-index:-251658752;mso-position-horizontal-relative:page" coordorigin="5915,1301" coordsize="5056,7427" o:spt="100" adj="0,,0" path="m10970,6795r-5055,l5915,7117r,324l5915,7763r,321l5915,8084r,322l5915,8728r5055,l10970,8406r,-322l10970,8084r,-321l10970,7441r,-324l10970,6795xm10970,5831r-5055,l5915,6152r,322l5915,6795r5055,l10970,6474r,-322l10970,5831xm10970,4220r-5055,l5915,4542r,321l5915,5185r,324l5915,5509r,322l10970,5831r,-322l10970,5509r,-324l10970,4863r,-321l10970,4220xm10970,2288r-5055,l5915,2609r,322l5915,3255r,321l5915,3898r,322l10970,4220r,-322l10970,3576r,-321l10970,2931r,-322l10970,2288xm10970,1301r-5055,l5915,1623r,324l5915,2268r5055,l10970,1947r,-324l10970,1301xe" stroked="f">
            <v:stroke joinstyle="round"/>
            <v:formulas/>
            <v:path arrowok="t" o:connecttype="segments"/>
            <w10:wrap anchorx="page"/>
          </v:shape>
        </w:pict>
      </w:r>
      <w:r>
        <w:t>Информация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обеспечении</w:t>
      </w:r>
      <w:r>
        <w:rPr>
          <w:spacing w:val="-9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образования инвалидами и лицами с ограниченными возможностями здоровья</w:t>
      </w:r>
    </w:p>
    <w:p w:rsidR="00E2455E" w:rsidRDefault="00E2455E">
      <w:pPr>
        <w:pStyle w:val="a3"/>
        <w:rPr>
          <w:sz w:val="20"/>
        </w:rPr>
      </w:pPr>
    </w:p>
    <w:p w:rsidR="00E2455E" w:rsidRDefault="00E2455E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5812"/>
      </w:tblGrid>
      <w:tr w:rsidR="00E2455E" w:rsidTr="00803B21">
        <w:trPr>
          <w:trHeight w:val="966"/>
        </w:trPr>
        <w:tc>
          <w:tcPr>
            <w:tcW w:w="3574" w:type="dxa"/>
            <w:tcBorders>
              <w:right w:val="single" w:sz="48" w:space="0" w:color="F6F6F6"/>
            </w:tcBorders>
          </w:tcPr>
          <w:p w:rsidR="00E2455E" w:rsidRDefault="007B4AB7">
            <w:pPr>
              <w:pStyle w:val="TableParagraph"/>
              <w:spacing w:line="319" w:lineRule="exact"/>
              <w:ind w:left="365" w:right="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показателя</w:t>
            </w:r>
          </w:p>
        </w:tc>
        <w:tc>
          <w:tcPr>
            <w:tcW w:w="5812" w:type="dxa"/>
            <w:tcBorders>
              <w:left w:val="single" w:sz="48" w:space="0" w:color="F6F6F6"/>
              <w:right w:val="thinThickMediumGap" w:sz="24" w:space="0" w:color="F6F6F6"/>
            </w:tcBorders>
          </w:tcPr>
          <w:p w:rsidR="00E2455E" w:rsidRDefault="007B4AB7">
            <w:pPr>
              <w:pStyle w:val="TableParagraph"/>
              <w:ind w:left="453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специальных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условий, имеющихся в </w:t>
            </w:r>
            <w:proofErr w:type="gramStart"/>
            <w:r>
              <w:rPr>
                <w:b/>
                <w:sz w:val="28"/>
              </w:rPr>
              <w:t>образовательном</w:t>
            </w:r>
            <w:proofErr w:type="gramEnd"/>
          </w:p>
          <w:p w:rsidR="00E2455E" w:rsidRDefault="007B4AB7">
            <w:pPr>
              <w:pStyle w:val="TableParagraph"/>
              <w:spacing w:line="303" w:lineRule="exact"/>
              <w:ind w:left="451" w:right="351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учреждении</w:t>
            </w:r>
            <w:proofErr w:type="gramEnd"/>
          </w:p>
        </w:tc>
      </w:tr>
      <w:tr w:rsidR="00E2455E" w:rsidTr="00803B21">
        <w:trPr>
          <w:trHeight w:val="6441"/>
        </w:trPr>
        <w:tc>
          <w:tcPr>
            <w:tcW w:w="3574" w:type="dxa"/>
            <w:tcBorders>
              <w:right w:val="single" w:sz="48" w:space="0" w:color="F6F6F6"/>
            </w:tcBorders>
          </w:tcPr>
          <w:p w:rsidR="00E2455E" w:rsidRDefault="007B4AB7">
            <w:pPr>
              <w:pStyle w:val="TableParagraph"/>
              <w:ind w:left="97" w:right="4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Условия питания обучающихся, в том числе инвалидов и лиц с ограниченными возможностями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5812" w:type="dxa"/>
            <w:tcBorders>
              <w:left w:val="single" w:sz="48" w:space="0" w:color="F6F6F6"/>
              <w:right w:val="thinThickMediumGap" w:sz="24" w:space="0" w:color="F6F6F6"/>
            </w:tcBorders>
          </w:tcPr>
          <w:p w:rsidR="00E2455E" w:rsidRDefault="007B4AB7" w:rsidP="00803B21">
            <w:pPr>
              <w:pStyle w:val="TableParagraph"/>
              <w:tabs>
                <w:tab w:val="left" w:pos="597"/>
                <w:tab w:val="left" w:pos="789"/>
                <w:tab w:val="left" w:pos="1725"/>
                <w:tab w:val="left" w:pos="1874"/>
                <w:tab w:val="left" w:pos="2306"/>
                <w:tab w:val="left" w:pos="2453"/>
                <w:tab w:val="left" w:pos="2738"/>
                <w:tab w:val="left" w:pos="2774"/>
                <w:tab w:val="left" w:pos="3557"/>
                <w:tab w:val="left" w:pos="3782"/>
                <w:tab w:val="left" w:pos="3979"/>
                <w:tab w:val="left" w:pos="4740"/>
                <w:tab w:val="left" w:pos="4903"/>
              </w:tabs>
              <w:ind w:left="142" w:right="142" w:firstLine="283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школе</w:t>
            </w:r>
            <w:r>
              <w:rPr>
                <w:sz w:val="28"/>
              </w:rPr>
              <w:tab/>
            </w:r>
            <w:r>
              <w:rPr>
                <w:spacing w:val="-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функционирует</w:t>
            </w:r>
            <w:r w:rsidR="00803B21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столовая</w:t>
            </w:r>
            <w:r>
              <w:rPr>
                <w:spacing w:val="-4"/>
                <w:sz w:val="28"/>
              </w:rPr>
              <w:t>.</w:t>
            </w:r>
            <w:r w:rsidR="00803B2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Пищеблок осуществляет</w:t>
            </w:r>
            <w:r w:rsidR="00803B21">
              <w:rPr>
                <w:spacing w:val="-2"/>
                <w:sz w:val="28"/>
              </w:rPr>
              <w:t xml:space="preserve"> п</w:t>
            </w:r>
            <w:r>
              <w:rPr>
                <w:spacing w:val="-2"/>
                <w:sz w:val="28"/>
              </w:rPr>
              <w:t xml:space="preserve">роизводственную </w:t>
            </w:r>
            <w:r>
              <w:rPr>
                <w:sz w:val="28"/>
              </w:rPr>
              <w:t>деятельность в полном объёме 6 дней – с понедельника по суб</w:t>
            </w:r>
            <w:r>
              <w:rPr>
                <w:sz w:val="28"/>
              </w:rPr>
              <w:t xml:space="preserve">боту включительно. </w:t>
            </w:r>
            <w:proofErr w:type="gramStart"/>
            <w:r>
              <w:rPr>
                <w:spacing w:val="-4"/>
                <w:sz w:val="28"/>
              </w:rPr>
              <w:t>Для</w:t>
            </w:r>
            <w:r w:rsidR="00803B2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2"/>
                <w:sz w:val="28"/>
              </w:rPr>
              <w:t>бучающихся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предусматривается 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разового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питания</w:t>
            </w:r>
            <w:r w:rsidR="00803B21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 w:rsidR="00803B21">
              <w:rPr>
                <w:spacing w:val="-2"/>
                <w:sz w:val="28"/>
              </w:rPr>
              <w:t xml:space="preserve">меню, </w:t>
            </w:r>
            <w:r>
              <w:rPr>
                <w:spacing w:val="-2"/>
                <w:sz w:val="28"/>
              </w:rPr>
              <w:t>согласованному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="00803B21">
              <w:rPr>
                <w:spacing w:val="-10"/>
                <w:sz w:val="28"/>
              </w:rPr>
              <w:t xml:space="preserve">с  </w:t>
            </w:r>
            <w:proofErr w:type="spellStart"/>
            <w:r>
              <w:rPr>
                <w:spacing w:val="-2"/>
                <w:sz w:val="28"/>
              </w:rPr>
              <w:t>Роспотребнадзором</w:t>
            </w:r>
            <w:proofErr w:type="spellEnd"/>
            <w:r>
              <w:rPr>
                <w:spacing w:val="-2"/>
                <w:sz w:val="28"/>
              </w:rPr>
              <w:t>.</w:t>
            </w:r>
            <w:proofErr w:type="gramEnd"/>
          </w:p>
          <w:p w:rsidR="00E2455E" w:rsidRDefault="007B4AB7" w:rsidP="00803B21">
            <w:pPr>
              <w:pStyle w:val="TableParagraph"/>
              <w:ind w:left="142" w:right="142" w:firstLine="283"/>
              <w:jc w:val="both"/>
              <w:rPr>
                <w:sz w:val="28"/>
              </w:rPr>
            </w:pPr>
            <w:r>
              <w:rPr>
                <w:sz w:val="28"/>
              </w:rPr>
              <w:t>Питанием обеспечены все обучающиеся.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пищи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в столовую сопровождают учителя или воспитатели.</w:t>
            </w:r>
            <w:bookmarkStart w:id="0" w:name="_GoBack"/>
            <w:bookmarkEnd w:id="0"/>
          </w:p>
          <w:p w:rsidR="00E2455E" w:rsidRDefault="007B4AB7" w:rsidP="00803B21">
            <w:pPr>
              <w:pStyle w:val="TableParagraph"/>
              <w:spacing w:line="322" w:lineRule="exact"/>
              <w:ind w:left="142" w:right="142" w:firstLine="283"/>
              <w:jc w:val="both"/>
              <w:rPr>
                <w:sz w:val="28"/>
              </w:rPr>
            </w:pPr>
            <w:r>
              <w:rPr>
                <w:sz w:val="28"/>
              </w:rPr>
              <w:t>Столовая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расположена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 w:rsidR="00803B21"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этаже.</w:t>
            </w:r>
          </w:p>
          <w:p w:rsidR="00E2455E" w:rsidRDefault="007B4AB7" w:rsidP="00803B21">
            <w:pPr>
              <w:pStyle w:val="TableParagraph"/>
              <w:ind w:left="142" w:right="142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>
              <w:rPr>
                <w:spacing w:val="-2"/>
                <w:sz w:val="28"/>
              </w:rPr>
              <w:t>обучающимися</w:t>
            </w:r>
            <w:proofErr w:type="gramEnd"/>
            <w:r>
              <w:rPr>
                <w:spacing w:val="-2"/>
                <w:sz w:val="28"/>
              </w:rPr>
              <w:t>.</w:t>
            </w:r>
          </w:p>
          <w:p w:rsidR="00E2455E" w:rsidRDefault="007B4AB7" w:rsidP="00803B21">
            <w:pPr>
              <w:pStyle w:val="TableParagraph"/>
              <w:ind w:left="142" w:right="142" w:firstLine="283"/>
              <w:jc w:val="both"/>
              <w:rPr>
                <w:sz w:val="28"/>
              </w:rPr>
            </w:pPr>
            <w:r>
              <w:rPr>
                <w:sz w:val="28"/>
              </w:rPr>
              <w:t>Перед</w:t>
            </w:r>
            <w:r>
              <w:rPr>
                <w:spacing w:val="55"/>
                <w:sz w:val="28"/>
              </w:rPr>
              <w:t xml:space="preserve">   </w:t>
            </w:r>
            <w:r>
              <w:rPr>
                <w:sz w:val="28"/>
              </w:rPr>
              <w:t>обеденным</w:t>
            </w:r>
            <w:r>
              <w:rPr>
                <w:spacing w:val="55"/>
                <w:sz w:val="28"/>
              </w:rPr>
              <w:t xml:space="preserve">   </w:t>
            </w:r>
            <w:r>
              <w:rPr>
                <w:sz w:val="28"/>
              </w:rPr>
              <w:t>залом</w:t>
            </w:r>
            <w:r>
              <w:rPr>
                <w:spacing w:val="56"/>
                <w:sz w:val="28"/>
              </w:rPr>
              <w:t xml:space="preserve">   </w:t>
            </w:r>
            <w:r>
              <w:rPr>
                <w:spacing w:val="-9"/>
                <w:sz w:val="28"/>
              </w:rPr>
              <w:t>столовой</w:t>
            </w:r>
          </w:p>
          <w:p w:rsidR="00E2455E" w:rsidRDefault="007B4AB7" w:rsidP="00803B21">
            <w:pPr>
              <w:pStyle w:val="TableParagraph"/>
              <w:spacing w:line="322" w:lineRule="exact"/>
              <w:ind w:left="142" w:right="142" w:firstLine="283"/>
              <w:jc w:val="both"/>
              <w:rPr>
                <w:sz w:val="28"/>
              </w:rPr>
            </w:pPr>
            <w:r>
              <w:rPr>
                <w:sz w:val="28"/>
              </w:rPr>
              <w:t>оборудована зона, где расположены</w:t>
            </w:r>
            <w:r>
              <w:rPr>
                <w:sz w:val="28"/>
              </w:rPr>
              <w:t xml:space="preserve"> умывальники с подачей воды.</w:t>
            </w:r>
          </w:p>
        </w:tc>
      </w:tr>
    </w:tbl>
    <w:p w:rsidR="007B4AB7" w:rsidRDefault="007B4AB7"/>
    <w:sectPr w:rsidR="007B4AB7">
      <w:type w:val="continuous"/>
      <w:pgSz w:w="11910" w:h="16840"/>
      <w:pgMar w:top="1040" w:right="74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455E"/>
    <w:rsid w:val="007B4AB7"/>
    <w:rsid w:val="00803B21"/>
    <w:rsid w:val="00E2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3" w:right="-7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3" w:right="-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2022-02-03T18:44:00Z</dcterms:created>
  <dcterms:modified xsi:type="dcterms:W3CDTF">2022-02-03T18:44:00Z</dcterms:modified>
</cp:coreProperties>
</file>